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8334" w14:textId="77777777" w:rsidR="00B60FBA" w:rsidRDefault="00901A87">
      <w:pPr>
        <w:rPr>
          <w:rFonts w:ascii="Arial" w:hAnsi="Arial" w:cs="Arial"/>
          <w:b/>
          <w:sz w:val="24"/>
          <w:szCs w:val="24"/>
        </w:rPr>
      </w:pPr>
      <w:bookmarkStart w:id="0" w:name="_GoBack"/>
      <w:bookmarkEnd w:id="0"/>
      <w:r>
        <w:rPr>
          <w:rFonts w:ascii="Arial" w:hAnsi="Arial" w:cs="Arial"/>
          <w:b/>
          <w:sz w:val="24"/>
          <w:szCs w:val="24"/>
        </w:rPr>
        <w:t xml:space="preserve">Notat </w:t>
      </w:r>
    </w:p>
    <w:p w14:paraId="7A754877" w14:textId="77777777" w:rsidR="00901A87" w:rsidRDefault="00901A87">
      <w:pPr>
        <w:rPr>
          <w:rFonts w:ascii="Arial" w:hAnsi="Arial" w:cs="Arial"/>
          <w:b/>
          <w:sz w:val="24"/>
          <w:szCs w:val="24"/>
        </w:rPr>
      </w:pPr>
    </w:p>
    <w:p w14:paraId="0069F0A0" w14:textId="77777777" w:rsidR="00901A87" w:rsidRPr="00901A87" w:rsidRDefault="00901A87">
      <w:pPr>
        <w:rPr>
          <w:rFonts w:ascii="Arial" w:hAnsi="Arial" w:cs="Arial"/>
          <w:sz w:val="24"/>
          <w:szCs w:val="24"/>
        </w:rPr>
      </w:pPr>
      <w:r>
        <w:rPr>
          <w:rFonts w:ascii="Arial" w:hAnsi="Arial" w:cs="Arial"/>
          <w:b/>
          <w:sz w:val="24"/>
          <w:szCs w:val="24"/>
        </w:rPr>
        <w:t xml:space="preserve">Til: </w:t>
      </w:r>
      <w:r>
        <w:rPr>
          <w:rFonts w:ascii="Arial" w:hAnsi="Arial" w:cs="Arial"/>
          <w:sz w:val="24"/>
          <w:szCs w:val="24"/>
        </w:rPr>
        <w:t>kommunestyret</w:t>
      </w:r>
    </w:p>
    <w:p w14:paraId="7B40D31C" w14:textId="77777777" w:rsidR="00901A87" w:rsidRDefault="00901A87" w:rsidP="00901A87">
      <w:pPr>
        <w:rPr>
          <w:rFonts w:ascii="Arial" w:hAnsi="Arial" w:cs="Arial"/>
          <w:sz w:val="24"/>
          <w:szCs w:val="24"/>
        </w:rPr>
      </w:pPr>
      <w:r>
        <w:rPr>
          <w:rFonts w:ascii="Arial" w:hAnsi="Arial" w:cs="Arial"/>
          <w:b/>
          <w:sz w:val="24"/>
          <w:szCs w:val="24"/>
        </w:rPr>
        <w:t xml:space="preserve">Fra: </w:t>
      </w:r>
      <w:r>
        <w:rPr>
          <w:rFonts w:ascii="Arial" w:hAnsi="Arial" w:cs="Arial"/>
          <w:sz w:val="24"/>
          <w:szCs w:val="24"/>
        </w:rPr>
        <w:t>rådmannen</w:t>
      </w:r>
    </w:p>
    <w:p w14:paraId="00EFC0BA" w14:textId="77777777" w:rsidR="00901A87" w:rsidRDefault="00901A87">
      <w:pPr>
        <w:rPr>
          <w:rFonts w:ascii="Arial" w:hAnsi="Arial" w:cs="Arial"/>
          <w:b/>
          <w:sz w:val="24"/>
          <w:szCs w:val="24"/>
        </w:rPr>
      </w:pPr>
      <w:r>
        <w:rPr>
          <w:rFonts w:ascii="Arial" w:hAnsi="Arial" w:cs="Arial"/>
          <w:b/>
          <w:sz w:val="24"/>
          <w:szCs w:val="24"/>
        </w:rPr>
        <w:t>Tilbakemelding på spørsmål i formannskapets møte 19.08.19</w:t>
      </w:r>
    </w:p>
    <w:p w14:paraId="08C1627C" w14:textId="77777777" w:rsidR="00901A87" w:rsidRPr="00901A87" w:rsidRDefault="00901A87">
      <w:pPr>
        <w:rPr>
          <w:rFonts w:ascii="Arial" w:hAnsi="Arial" w:cs="Arial"/>
        </w:rPr>
      </w:pPr>
      <w:r w:rsidRPr="00901A87">
        <w:rPr>
          <w:rFonts w:ascii="Arial" w:hAnsi="Arial" w:cs="Arial"/>
        </w:rPr>
        <w:t>Rådmannen har mottatt følgende tilbakemelding fra teknisk enhet på spørsmålene som var stilt i fbm sak K-72/19 og K-75/19:</w:t>
      </w:r>
    </w:p>
    <w:p w14:paraId="7DEBEA63" w14:textId="77777777" w:rsidR="00901A87" w:rsidRPr="00901A87" w:rsidRDefault="00901A87" w:rsidP="00901A87">
      <w:pPr>
        <w:rPr>
          <w:rFonts w:ascii="Arial" w:hAnsi="Arial" w:cs="Arial"/>
          <w:b/>
        </w:rPr>
      </w:pPr>
      <w:r w:rsidRPr="00901A87">
        <w:rPr>
          <w:rFonts w:ascii="Arial" w:hAnsi="Arial" w:cs="Arial"/>
          <w:b/>
        </w:rPr>
        <w:t>Spørsmål ang. sak K-72/19</w:t>
      </w:r>
      <w:r>
        <w:rPr>
          <w:rFonts w:ascii="Arial" w:hAnsi="Arial" w:cs="Arial"/>
          <w:b/>
        </w:rPr>
        <w:t xml:space="preserve"> om etablering av tofelts busslomme på en slik måte at det ikke hindrer framdrift på planen </w:t>
      </w:r>
    </w:p>
    <w:p w14:paraId="5E8BDE46" w14:textId="77777777" w:rsidR="00901A87" w:rsidRPr="00901A87" w:rsidRDefault="00901A87" w:rsidP="00901A87">
      <w:pPr>
        <w:spacing w:after="0" w:line="240" w:lineRule="auto"/>
        <w:rPr>
          <w:rFonts w:ascii="Arial" w:eastAsia="Times New Roman" w:hAnsi="Arial" w:cs="Arial"/>
        </w:rPr>
      </w:pPr>
    </w:p>
    <w:p w14:paraId="36DB00DE"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1: Det er mulig å starte en ny prosess etter vedtaket. Det må da gjennomføres en fullverdig behandling av endringen. Dette fordi tiltaket anses som en vesentlig endring fra reguleringsplanen slik den foreligger i dag. I tillegg må spesielt Statens vegvesen og Nordland fylkeskommune få mulighet til å uttale seg da disse instansene vil stå for drift og vedlikehold.</w:t>
      </w:r>
    </w:p>
    <w:p w14:paraId="0ABD0B89" w14:textId="77777777" w:rsidR="00901A87" w:rsidRPr="00901A87" w:rsidRDefault="00901A87" w:rsidP="00901A87">
      <w:pPr>
        <w:spacing w:after="0" w:line="240" w:lineRule="auto"/>
        <w:rPr>
          <w:rFonts w:ascii="Arial" w:eastAsia="Times New Roman" w:hAnsi="Arial" w:cs="Arial"/>
        </w:rPr>
      </w:pPr>
    </w:p>
    <w:p w14:paraId="117033CE"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2: Forslag til tofelts busslomme er også mulig å inkludere i plan for gang- og sykkelvei på Åse.</w:t>
      </w:r>
    </w:p>
    <w:p w14:paraId="18801FAF" w14:textId="77777777" w:rsidR="00901A87" w:rsidRPr="00901A87" w:rsidRDefault="00901A87" w:rsidP="00901A87">
      <w:pPr>
        <w:spacing w:after="0" w:line="240" w:lineRule="auto"/>
        <w:rPr>
          <w:rFonts w:ascii="Arial" w:eastAsia="Times New Roman" w:hAnsi="Arial" w:cs="Arial"/>
        </w:rPr>
      </w:pPr>
    </w:p>
    <w:p w14:paraId="064C38BF"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3: Hvis det er politisk ønske og vilje til å etablere busslomme i forbindelse med nytt sykehjem, Åse, anbefales det at busslommen dimensjoneres til en-veis busslomme. En dobbel busslomme vil være overdimensjonert for bruken, legge beslag på et stort areal og bli svært kostbart.</w:t>
      </w:r>
    </w:p>
    <w:p w14:paraId="3529A565" w14:textId="77777777" w:rsidR="00901A87" w:rsidRPr="00901A87" w:rsidRDefault="00901A87" w:rsidP="00901A87">
      <w:pPr>
        <w:spacing w:after="0" w:line="240" w:lineRule="auto"/>
        <w:rPr>
          <w:rFonts w:ascii="Arial" w:eastAsia="Times New Roman" w:hAnsi="Arial" w:cs="Arial"/>
        </w:rPr>
      </w:pPr>
    </w:p>
    <w:p w14:paraId="19BADB67" w14:textId="77777777" w:rsidR="00901A87" w:rsidRPr="00901A87" w:rsidRDefault="00901A87" w:rsidP="00901A87">
      <w:pPr>
        <w:spacing w:after="0" w:line="240" w:lineRule="auto"/>
        <w:rPr>
          <w:rFonts w:ascii="Arial" w:eastAsia="Times New Roman" w:hAnsi="Arial" w:cs="Arial"/>
          <w:b/>
          <w:bCs/>
        </w:rPr>
      </w:pPr>
      <w:r w:rsidRPr="00901A87">
        <w:rPr>
          <w:rFonts w:ascii="Arial" w:eastAsia="Times New Roman" w:hAnsi="Arial" w:cs="Arial"/>
          <w:b/>
          <w:bCs/>
        </w:rPr>
        <w:t>Spørsmål ang. sak K- 75/19 om skjerming av ambulanseinngang</w:t>
      </w:r>
      <w:r>
        <w:rPr>
          <w:rFonts w:ascii="Arial" w:eastAsia="Times New Roman" w:hAnsi="Arial" w:cs="Arial"/>
          <w:b/>
          <w:bCs/>
        </w:rPr>
        <w:t xml:space="preserve"> samt felles avkjørsel for ambulanse og turistanlegg</w:t>
      </w:r>
    </w:p>
    <w:p w14:paraId="307FAB60" w14:textId="77777777" w:rsidR="00901A87" w:rsidRPr="00901A87" w:rsidRDefault="00901A87" w:rsidP="00901A87">
      <w:pPr>
        <w:spacing w:after="0" w:line="240" w:lineRule="auto"/>
        <w:rPr>
          <w:rFonts w:ascii="Arial" w:eastAsia="Times New Roman" w:hAnsi="Arial" w:cs="Arial"/>
        </w:rPr>
      </w:pPr>
    </w:p>
    <w:p w14:paraId="2CDE5B1E"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Det er ikke planlagt å bygge skjerming mellom turistanlegget og legesenter. I dag er det noe naturlig vegetasjon som skjermer mellom eiendommene. Det anses heller ikke som nødvendig å bygge skjerming. Det antas at ambulansepersonell har mer en nok kompetanse til å verne og ivareta pasienter på en god måte selv med den lille økningen av aktivitet som skapes ved etablering av sjøhus på nabotomten.</w:t>
      </w:r>
    </w:p>
    <w:p w14:paraId="695A4E2F" w14:textId="77777777" w:rsidR="00901A87" w:rsidRPr="00901A87" w:rsidRDefault="00901A87" w:rsidP="00901A87">
      <w:pPr>
        <w:spacing w:after="0" w:line="240" w:lineRule="auto"/>
        <w:rPr>
          <w:rFonts w:ascii="Arial" w:eastAsia="Times New Roman" w:hAnsi="Arial" w:cs="Arial"/>
        </w:rPr>
      </w:pPr>
    </w:p>
    <w:p w14:paraId="48765B6F"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 xml:space="preserve">Felles avkjørsel er mulig, men er ikke planlagt. For det første må det opprettes en avtale mellom kommunen og Karl Behrens slik at kommunen lovlig kan benytte avkjørsel hos Karl Behrens og vice versa. </w:t>
      </w:r>
    </w:p>
    <w:p w14:paraId="7F9E7C8C"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Det må også gjøres omfattende endringer på plankart for å tilrettelegge for avkjørsel. De</w:t>
      </w:r>
      <w:r>
        <w:rPr>
          <w:rFonts w:ascii="Arial" w:eastAsia="Times New Roman" w:hAnsi="Arial" w:cs="Arial"/>
        </w:rPr>
        <w:t>rsom dette er aktuelt,</w:t>
      </w:r>
      <w:r w:rsidRPr="00901A87">
        <w:rPr>
          <w:rFonts w:ascii="Arial" w:eastAsia="Times New Roman" w:hAnsi="Arial" w:cs="Arial"/>
        </w:rPr>
        <w:t xml:space="preserve"> anbefales at dette gjøres i en egen prosess for å ikke utsette detaljreguleringsplanen for sjøhus, Risøyhamn.</w:t>
      </w:r>
    </w:p>
    <w:p w14:paraId="7E1D1525"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 xml:space="preserve">Det er tydelig terrengforskjell mellom eiendommene. Dette må fylles og jevnes ut. Dette er kostnader kommunen må stå for i tillegg til etablering av felles avkjørsel. </w:t>
      </w:r>
    </w:p>
    <w:p w14:paraId="3CC12A3F" w14:textId="77777777" w:rsidR="00901A87" w:rsidRPr="00901A87" w:rsidRDefault="00901A87" w:rsidP="00901A87">
      <w:pPr>
        <w:spacing w:after="0" w:line="240" w:lineRule="auto"/>
        <w:rPr>
          <w:rFonts w:ascii="Arial" w:eastAsia="Times New Roman" w:hAnsi="Arial" w:cs="Arial"/>
        </w:rPr>
      </w:pPr>
    </w:p>
    <w:p w14:paraId="597E8BD3" w14:textId="77777777" w:rsidR="00901A87" w:rsidRPr="00901A87" w:rsidRDefault="00901A87" w:rsidP="00901A87">
      <w:pPr>
        <w:spacing w:after="0" w:line="240" w:lineRule="auto"/>
        <w:rPr>
          <w:rFonts w:ascii="Arial" w:eastAsia="Times New Roman" w:hAnsi="Arial" w:cs="Arial"/>
        </w:rPr>
      </w:pPr>
      <w:r w:rsidRPr="00901A87">
        <w:rPr>
          <w:rFonts w:ascii="Arial" w:eastAsia="Times New Roman" w:hAnsi="Arial" w:cs="Arial"/>
        </w:rPr>
        <w:t>Etablering av felles avkjørsel antas å gå ut over naturlig vegetasjon som i dag fungerer til en viss grad som skjerming mellom eiendommene.</w:t>
      </w:r>
    </w:p>
    <w:p w14:paraId="66C70ECB" w14:textId="77777777" w:rsidR="00901A87" w:rsidRPr="00901A87" w:rsidRDefault="00901A87" w:rsidP="00901A87">
      <w:pPr>
        <w:spacing w:after="0" w:line="240" w:lineRule="auto"/>
        <w:rPr>
          <w:rFonts w:ascii="Arial" w:eastAsia="Times New Roman" w:hAnsi="Arial" w:cs="Arial"/>
        </w:rPr>
      </w:pPr>
    </w:p>
    <w:p w14:paraId="7D8F6639" w14:textId="77777777" w:rsidR="00901A87" w:rsidRPr="00901A87" w:rsidRDefault="00901A87">
      <w:pPr>
        <w:rPr>
          <w:rFonts w:ascii="Arial" w:hAnsi="Arial" w:cs="Arial"/>
        </w:rPr>
      </w:pPr>
    </w:p>
    <w:sectPr w:rsidR="00901A87" w:rsidRPr="00901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3FBC" w14:textId="77777777" w:rsidR="00E123CD" w:rsidRDefault="00E123CD" w:rsidP="0063635C">
      <w:pPr>
        <w:spacing w:after="0" w:line="240" w:lineRule="auto"/>
      </w:pPr>
      <w:r>
        <w:separator/>
      </w:r>
    </w:p>
  </w:endnote>
  <w:endnote w:type="continuationSeparator" w:id="0">
    <w:p w14:paraId="11E88CFC" w14:textId="77777777" w:rsidR="00E123CD" w:rsidRDefault="00E123CD" w:rsidP="006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88CE" w14:textId="77777777" w:rsidR="00E123CD" w:rsidRDefault="00E123CD" w:rsidP="0063635C">
      <w:pPr>
        <w:spacing w:after="0" w:line="240" w:lineRule="auto"/>
      </w:pPr>
      <w:r>
        <w:separator/>
      </w:r>
    </w:p>
  </w:footnote>
  <w:footnote w:type="continuationSeparator" w:id="0">
    <w:p w14:paraId="227DB253" w14:textId="77777777" w:rsidR="00E123CD" w:rsidRDefault="00E123CD" w:rsidP="0063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22E"/>
    <w:multiLevelType w:val="hybridMultilevel"/>
    <w:tmpl w:val="0764EA2A"/>
    <w:lvl w:ilvl="0" w:tplc="26FCF65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3E78CA"/>
    <w:multiLevelType w:val="hybridMultilevel"/>
    <w:tmpl w:val="1A42D31A"/>
    <w:lvl w:ilvl="0" w:tplc="65DADD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0D48C7"/>
    <w:multiLevelType w:val="hybridMultilevel"/>
    <w:tmpl w:val="0234FC84"/>
    <w:lvl w:ilvl="0" w:tplc="D9260BA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5C"/>
    <w:rsid w:val="00216839"/>
    <w:rsid w:val="002450AC"/>
    <w:rsid w:val="004442BD"/>
    <w:rsid w:val="004838D1"/>
    <w:rsid w:val="00614BEE"/>
    <w:rsid w:val="0063635C"/>
    <w:rsid w:val="00670485"/>
    <w:rsid w:val="00725F77"/>
    <w:rsid w:val="00901A87"/>
    <w:rsid w:val="00B60FBA"/>
    <w:rsid w:val="00E123CD"/>
    <w:rsid w:val="00F50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CB87"/>
  <w15:chartTrackingRefBased/>
  <w15:docId w15:val="{D6CCFC1D-852D-4575-859A-16B527D7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363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635C"/>
  </w:style>
  <w:style w:type="paragraph" w:styleId="Bunntekst">
    <w:name w:val="footer"/>
    <w:basedOn w:val="Normal"/>
    <w:link w:val="BunntekstTegn"/>
    <w:uiPriority w:val="99"/>
    <w:unhideWhenUsed/>
    <w:rsid w:val="006363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635C"/>
  </w:style>
  <w:style w:type="paragraph" w:styleId="Listeavsnitt">
    <w:name w:val="List Paragraph"/>
    <w:basedOn w:val="Normal"/>
    <w:uiPriority w:val="34"/>
    <w:qFormat/>
    <w:rsid w:val="0063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1965</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Pedersen</dc:creator>
  <cp:keywords/>
  <dc:description/>
  <cp:lastModifiedBy>Greta Jacobsen</cp:lastModifiedBy>
  <cp:revision>2</cp:revision>
  <dcterms:created xsi:type="dcterms:W3CDTF">2019-08-26T15:39:00Z</dcterms:created>
  <dcterms:modified xsi:type="dcterms:W3CDTF">2019-08-26T15:39:00Z</dcterms:modified>
</cp:coreProperties>
</file>